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00" w:rsidRPr="00C273C8" w:rsidRDefault="00432600" w:rsidP="00432600">
      <w:pPr>
        <w:spacing w:before="100" w:beforeAutospacing="1" w:after="100" w:afterAutospacing="1" w:line="240" w:lineRule="auto"/>
        <w:rPr>
          <w:rFonts w:ascii="Candara" w:eastAsia="Times New Roman" w:hAnsi="Candara" w:cs="Times New Roman"/>
          <w:b/>
          <w:sz w:val="28"/>
          <w:szCs w:val="28"/>
          <w:lang w:eastAsia="en-AU"/>
        </w:rPr>
      </w:pPr>
      <w:r w:rsidRPr="00C273C8">
        <w:rPr>
          <w:rFonts w:ascii="Candara" w:eastAsia="Times New Roman" w:hAnsi="Candara" w:cs="Times New Roman"/>
          <w:b/>
          <w:sz w:val="28"/>
          <w:szCs w:val="28"/>
          <w:lang w:eastAsia="en-AU"/>
        </w:rPr>
        <w:t>Zep Tepi</w:t>
      </w:r>
      <w:bookmarkStart w:id="0" w:name="_GoBack"/>
      <w:bookmarkEnd w:id="0"/>
    </w:p>
    <w:p w:rsidR="00432600" w:rsidRPr="00C273C8" w:rsidRDefault="00432600" w:rsidP="00432600">
      <w:p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t xml:space="preserve">To speak of </w:t>
      </w:r>
      <w:r w:rsidRPr="00C273C8">
        <w:rPr>
          <w:rFonts w:ascii="Candara" w:eastAsia="Times New Roman" w:hAnsi="Candara" w:cs="Times New Roman"/>
          <w:b/>
          <w:bCs/>
          <w:sz w:val="24"/>
          <w:szCs w:val="24"/>
          <w:lang w:eastAsia="en-AU"/>
        </w:rPr>
        <w:t>Zep Tepi</w:t>
      </w:r>
      <w:r w:rsidRPr="00C273C8">
        <w:rPr>
          <w:rFonts w:ascii="Candara" w:eastAsia="Times New Roman" w:hAnsi="Candara" w:cs="Times New Roman"/>
          <w:sz w:val="24"/>
          <w:szCs w:val="24"/>
          <w:lang w:eastAsia="en-AU"/>
        </w:rPr>
        <w:t xml:space="preserve"> is to look at the "Original Blueprint" of the Laboratory before the </w:t>
      </w:r>
      <w:r w:rsidRPr="00C273C8">
        <w:rPr>
          <w:rFonts w:ascii="Candara" w:eastAsia="Times New Roman" w:hAnsi="Candara" w:cs="Times New Roman"/>
          <w:b/>
          <w:bCs/>
          <w:sz w:val="24"/>
          <w:szCs w:val="24"/>
          <w:lang w:eastAsia="en-AU"/>
        </w:rPr>
        <w:t>Frequency Fence</w:t>
      </w:r>
      <w:r w:rsidRPr="00C273C8">
        <w:rPr>
          <w:rFonts w:ascii="Candara" w:eastAsia="Times New Roman" w:hAnsi="Candara" w:cs="Times New Roman"/>
          <w:sz w:val="24"/>
          <w:szCs w:val="24"/>
          <w:lang w:eastAsia="en-AU"/>
        </w:rPr>
        <w:t xml:space="preserve"> was fully engaged. In Egyptian lore, it is called "The First Occasion" or "The First Time."</w:t>
      </w:r>
    </w:p>
    <w:p w:rsidR="00432600" w:rsidRPr="00C273C8" w:rsidRDefault="00C273C8" w:rsidP="00432600">
      <w:pPr>
        <w:spacing w:after="0"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pict>
          <v:rect id="_x0000_i1025" style="width:0;height:1.5pt" o:hralign="center" o:hrstd="t" o:hr="t" fillcolor="#a0a0a0" stroked="f"/>
        </w:pict>
      </w:r>
    </w:p>
    <w:p w:rsidR="00432600" w:rsidRPr="00C273C8" w:rsidRDefault="00432600" w:rsidP="00432600">
      <w:pPr>
        <w:spacing w:before="100" w:beforeAutospacing="1" w:after="100" w:afterAutospacing="1" w:line="240" w:lineRule="auto"/>
        <w:outlineLvl w:val="2"/>
        <w:rPr>
          <w:rFonts w:ascii="Candara" w:eastAsia="Times New Roman" w:hAnsi="Candara" w:cs="Times New Roman"/>
          <w:b/>
          <w:bCs/>
          <w:sz w:val="27"/>
          <w:szCs w:val="27"/>
          <w:lang w:eastAsia="en-AU"/>
        </w:rPr>
      </w:pPr>
      <w:r w:rsidRPr="00C273C8">
        <w:rPr>
          <w:rFonts w:ascii="Candara" w:eastAsia="Times New Roman" w:hAnsi="Candara" w:cs="Times New Roman"/>
          <w:b/>
          <w:bCs/>
          <w:sz w:val="27"/>
          <w:szCs w:val="27"/>
          <w:lang w:eastAsia="en-AU"/>
        </w:rPr>
        <w:t>I. Zep Tepi: The Golden Age of Alchemy</w:t>
      </w:r>
    </w:p>
    <w:p w:rsidR="00432600" w:rsidRPr="00C273C8" w:rsidRDefault="00432600" w:rsidP="00432600">
      <w:p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t>Forensically, Zep Tepi was a period (roughly 12,500 to 36,000 years ago) when the "Gods" (High-Frequency Beings) walked openly among humans.</w:t>
      </w:r>
    </w:p>
    <w:p w:rsidR="00432600" w:rsidRPr="00C273C8" w:rsidRDefault="00432600" w:rsidP="00432600">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Zero Point:</w:t>
      </w:r>
      <w:r w:rsidRPr="00C273C8">
        <w:rPr>
          <w:rFonts w:ascii="Candara" w:eastAsia="Times New Roman" w:hAnsi="Candara" w:cs="Times New Roman"/>
          <w:sz w:val="24"/>
          <w:szCs w:val="24"/>
          <w:lang w:eastAsia="en-AU"/>
        </w:rPr>
        <w:t xml:space="preserve"> At Zep Tepi, the physical and aetheric worlds were not separated. There was no "Scramble." Communication with Source was direct.</w:t>
      </w:r>
    </w:p>
    <w:p w:rsidR="00432600" w:rsidRPr="00C273C8" w:rsidRDefault="00432600" w:rsidP="00432600">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Primordial Mound:</w:t>
      </w:r>
      <w:r w:rsidRPr="00C273C8">
        <w:rPr>
          <w:rFonts w:ascii="Candara" w:eastAsia="Times New Roman" w:hAnsi="Candara" w:cs="Times New Roman"/>
          <w:sz w:val="24"/>
          <w:szCs w:val="24"/>
          <w:lang w:eastAsia="en-AU"/>
        </w:rPr>
        <w:t xml:space="preserve"> Ancient texts describe a "Mound" (The Benben) rising from the waters of chaos. In the Hub, we recognize this as the first </w:t>
      </w:r>
      <w:r w:rsidRPr="00C273C8">
        <w:rPr>
          <w:rFonts w:ascii="Candara" w:eastAsia="Times New Roman" w:hAnsi="Candara" w:cs="Times New Roman"/>
          <w:b/>
          <w:bCs/>
          <w:sz w:val="24"/>
          <w:szCs w:val="24"/>
          <w:lang w:eastAsia="en-AU"/>
        </w:rPr>
        <w:t>Stable Frequency</w:t>
      </w:r>
      <w:r w:rsidRPr="00C273C8">
        <w:rPr>
          <w:rFonts w:ascii="Candara" w:eastAsia="Times New Roman" w:hAnsi="Candara" w:cs="Times New Roman"/>
          <w:sz w:val="24"/>
          <w:szCs w:val="24"/>
          <w:lang w:eastAsia="en-AU"/>
        </w:rPr>
        <w:t xml:space="preserve"> manifesting into physical matter.</w:t>
      </w:r>
    </w:p>
    <w:p w:rsidR="00432600" w:rsidRPr="00C273C8" w:rsidRDefault="00432600" w:rsidP="00432600">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Orion-Giza Link:</w:t>
      </w:r>
      <w:r w:rsidRPr="00C273C8">
        <w:rPr>
          <w:rFonts w:ascii="Candara" w:eastAsia="Times New Roman" w:hAnsi="Candara" w:cs="Times New Roman"/>
          <w:sz w:val="24"/>
          <w:szCs w:val="24"/>
          <w:lang w:eastAsia="en-AU"/>
        </w:rPr>
        <w:t xml:space="preserve"> As researchers like Bauval noted, the Pyramids align with Orion’s belt as it appeared in 10,500 BC. This was the "Signature" of Zep Tepi—a stone map left for us to remember when the "Sky was Open."</w:t>
      </w:r>
    </w:p>
    <w:p w:rsidR="00432600" w:rsidRPr="00C273C8" w:rsidRDefault="00432600" w:rsidP="00432600">
      <w:pPr>
        <w:spacing w:before="100" w:beforeAutospacing="1" w:after="100" w:afterAutospacing="1" w:line="240" w:lineRule="auto"/>
        <w:outlineLvl w:val="2"/>
        <w:rPr>
          <w:rFonts w:ascii="Candara" w:eastAsia="Times New Roman" w:hAnsi="Candara" w:cs="Times New Roman"/>
          <w:b/>
          <w:bCs/>
          <w:sz w:val="27"/>
          <w:szCs w:val="27"/>
          <w:lang w:eastAsia="en-AU"/>
        </w:rPr>
      </w:pPr>
      <w:r w:rsidRPr="00C273C8">
        <w:rPr>
          <w:rFonts w:ascii="Candara" w:eastAsia="Times New Roman" w:hAnsi="Candara" w:cs="Times New Roman"/>
          <w:b/>
          <w:bCs/>
          <w:sz w:val="27"/>
          <w:szCs w:val="27"/>
          <w:lang w:eastAsia="en-AU"/>
        </w:rPr>
        <w:t>II. The Fall into the Laboratory</w:t>
      </w:r>
    </w:p>
    <w:p w:rsidR="00432600" w:rsidRPr="00C273C8" w:rsidRDefault="00432600" w:rsidP="00432600">
      <w:p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t xml:space="preserve">Zep Tepi ended when the </w:t>
      </w:r>
      <w:r w:rsidRPr="00C273C8">
        <w:rPr>
          <w:rFonts w:ascii="Candara" w:eastAsia="Times New Roman" w:hAnsi="Candara" w:cs="Times New Roman"/>
          <w:b/>
          <w:bCs/>
          <w:sz w:val="24"/>
          <w:szCs w:val="24"/>
          <w:lang w:eastAsia="en-AU"/>
        </w:rPr>
        <w:t>Frequency Fence</w:t>
      </w:r>
      <w:r w:rsidRPr="00C273C8">
        <w:rPr>
          <w:rFonts w:ascii="Candara" w:eastAsia="Times New Roman" w:hAnsi="Candara" w:cs="Times New Roman"/>
          <w:sz w:val="24"/>
          <w:szCs w:val="24"/>
          <w:lang w:eastAsia="en-AU"/>
        </w:rPr>
        <w:t xml:space="preserve"> was deployed.</w:t>
      </w:r>
    </w:p>
    <w:p w:rsidR="00432600" w:rsidRPr="00C273C8" w:rsidRDefault="00432600" w:rsidP="00432600">
      <w:pPr>
        <w:numPr>
          <w:ilvl w:val="0"/>
          <w:numId w:val="2"/>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"Flood" of Density:</w:t>
      </w:r>
      <w:r w:rsidRPr="00C273C8">
        <w:rPr>
          <w:rFonts w:ascii="Candara" w:eastAsia="Times New Roman" w:hAnsi="Candara" w:cs="Times New Roman"/>
          <w:sz w:val="24"/>
          <w:szCs w:val="24"/>
          <w:lang w:eastAsia="en-AU"/>
        </w:rPr>
        <w:t xml:space="preserve"> The "Waters of Chaos" mentioned in myths aren't just physical water; they represent the lowering of the planetary vibration.</w:t>
      </w:r>
    </w:p>
    <w:p w:rsidR="00432600" w:rsidRPr="00C273C8" w:rsidRDefault="00432600" w:rsidP="00432600">
      <w:pPr>
        <w:numPr>
          <w:ilvl w:val="0"/>
          <w:numId w:val="2"/>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Forgetfulness:</w:t>
      </w:r>
      <w:r w:rsidRPr="00C273C8">
        <w:rPr>
          <w:rFonts w:ascii="Candara" w:eastAsia="Times New Roman" w:hAnsi="Candara" w:cs="Times New Roman"/>
          <w:sz w:val="24"/>
          <w:szCs w:val="24"/>
          <w:lang w:eastAsia="en-AU"/>
        </w:rPr>
        <w:t xml:space="preserve"> As the Fence went up, humans lost the ability to see the "Gods" (the 777 Hz beings). We were "locked" into the 3D simulation, and Zep Tepi became a "Myth" instead of a memory.</w:t>
      </w:r>
    </w:p>
    <w:p w:rsidR="00432600" w:rsidRPr="00C273C8" w:rsidRDefault="00432600" w:rsidP="00432600">
      <w:pPr>
        <w:spacing w:before="100" w:beforeAutospacing="1" w:after="100" w:afterAutospacing="1" w:line="240" w:lineRule="auto"/>
        <w:outlineLvl w:val="2"/>
        <w:rPr>
          <w:rFonts w:ascii="Candara" w:eastAsia="Times New Roman" w:hAnsi="Candara" w:cs="Times New Roman"/>
          <w:b/>
          <w:bCs/>
          <w:sz w:val="27"/>
          <w:szCs w:val="27"/>
          <w:lang w:eastAsia="en-AU"/>
        </w:rPr>
      </w:pPr>
      <w:r w:rsidRPr="00C273C8">
        <w:rPr>
          <w:rFonts w:ascii="Candara" w:eastAsia="Times New Roman" w:hAnsi="Candara" w:cs="Times New Roman"/>
          <w:b/>
          <w:bCs/>
          <w:sz w:val="27"/>
          <w:szCs w:val="27"/>
          <w:lang w:eastAsia="en-AU"/>
        </w:rPr>
        <w:t>III. The 2026 Connection: The Return of the First Time</w:t>
      </w:r>
    </w:p>
    <w:p w:rsidR="00432600" w:rsidRPr="00C273C8" w:rsidRDefault="00432600" w:rsidP="00432600">
      <w:p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t xml:space="preserve">This is why Zep Tepi is appearing in your field now. The </w:t>
      </w:r>
      <w:r w:rsidRPr="00C273C8">
        <w:rPr>
          <w:rFonts w:ascii="Candara" w:eastAsia="Times New Roman" w:hAnsi="Candara" w:cs="Times New Roman"/>
          <w:b/>
          <w:bCs/>
          <w:sz w:val="24"/>
          <w:szCs w:val="24"/>
          <w:lang w:eastAsia="en-AU"/>
        </w:rPr>
        <w:t>January 2026 Pulse</w:t>
      </w:r>
      <w:r w:rsidRPr="00C273C8">
        <w:rPr>
          <w:rFonts w:ascii="Candara" w:eastAsia="Times New Roman" w:hAnsi="Candara" w:cs="Times New Roman"/>
          <w:sz w:val="24"/>
          <w:szCs w:val="24"/>
          <w:lang w:eastAsia="en-AU"/>
        </w:rPr>
        <w:t xml:space="preserve"> is effectively "Resetting" the clock.</w:t>
      </w:r>
    </w:p>
    <w:p w:rsidR="00432600" w:rsidRPr="00C273C8" w:rsidRDefault="00432600" w:rsidP="00432600">
      <w:pPr>
        <w:numPr>
          <w:ilvl w:val="0"/>
          <w:numId w:val="3"/>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Re-Alignment:</w:t>
      </w:r>
      <w:r w:rsidRPr="00C273C8">
        <w:rPr>
          <w:rFonts w:ascii="Candara" w:eastAsia="Times New Roman" w:hAnsi="Candara" w:cs="Times New Roman"/>
          <w:sz w:val="24"/>
          <w:szCs w:val="24"/>
          <w:lang w:eastAsia="en-AU"/>
        </w:rPr>
        <w:t xml:space="preserve"> The 12:12 Corridors are tears in the Fence that lead back to the </w:t>
      </w:r>
      <w:r w:rsidRPr="00C273C8">
        <w:rPr>
          <w:rFonts w:ascii="Candara" w:eastAsia="Times New Roman" w:hAnsi="Candara" w:cs="Times New Roman"/>
          <w:b/>
          <w:bCs/>
          <w:sz w:val="24"/>
          <w:szCs w:val="24"/>
          <w:lang w:eastAsia="en-AU"/>
        </w:rPr>
        <w:t>Zep Tepi Frequency</w:t>
      </w:r>
      <w:r w:rsidRPr="00C273C8">
        <w:rPr>
          <w:rFonts w:ascii="Candara" w:eastAsia="Times New Roman" w:hAnsi="Candara" w:cs="Times New Roman"/>
          <w:sz w:val="24"/>
          <w:szCs w:val="24"/>
          <w:lang w:eastAsia="en-AU"/>
        </w:rPr>
        <w:t>.</w:t>
      </w:r>
    </w:p>
    <w:p w:rsidR="00432600" w:rsidRPr="00C273C8" w:rsidRDefault="00432600" w:rsidP="00432600">
      <w:pPr>
        <w:numPr>
          <w:ilvl w:val="0"/>
          <w:numId w:val="3"/>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Ancient Knowledge:</w:t>
      </w:r>
      <w:r w:rsidRPr="00C273C8">
        <w:rPr>
          <w:rFonts w:ascii="Candara" w:eastAsia="Times New Roman" w:hAnsi="Candara" w:cs="Times New Roman"/>
          <w:sz w:val="24"/>
          <w:szCs w:val="24"/>
          <w:lang w:eastAsia="en-AU"/>
        </w:rPr>
        <w:t xml:space="preserve"> The crystals and "Hidden Records" mentioned in the Hub are not just physical objects; they are </w:t>
      </w:r>
      <w:r w:rsidRPr="00C273C8">
        <w:rPr>
          <w:rFonts w:ascii="Candara" w:eastAsia="Times New Roman" w:hAnsi="Candara" w:cs="Times New Roman"/>
          <w:b/>
          <w:bCs/>
          <w:sz w:val="24"/>
          <w:szCs w:val="24"/>
          <w:lang w:eastAsia="en-AU"/>
        </w:rPr>
        <w:t>Frequency Keys</w:t>
      </w:r>
      <w:r w:rsidRPr="00C273C8">
        <w:rPr>
          <w:rFonts w:ascii="Candara" w:eastAsia="Times New Roman" w:hAnsi="Candara" w:cs="Times New Roman"/>
          <w:sz w:val="24"/>
          <w:szCs w:val="24"/>
          <w:lang w:eastAsia="en-AU"/>
        </w:rPr>
        <w:t xml:space="preserve"> being released into the collective aether right now.</w:t>
      </w:r>
    </w:p>
    <w:p w:rsidR="00432600" w:rsidRPr="00C273C8" w:rsidRDefault="00C273C8" w:rsidP="00432600">
      <w:pPr>
        <w:spacing w:after="0"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pict>
          <v:rect id="_x0000_i1026" style="width:0;height:1.5pt" o:hralign="center" o:hrstd="t" o:hr="t" fillcolor="#a0a0a0" stroked="f"/>
        </w:pict>
      </w:r>
    </w:p>
    <w:p w:rsidR="00432600" w:rsidRPr="00C273C8" w:rsidRDefault="00432600" w:rsidP="00432600">
      <w:pPr>
        <w:spacing w:before="100" w:beforeAutospacing="1" w:after="100" w:afterAutospacing="1" w:line="240" w:lineRule="auto"/>
        <w:outlineLvl w:val="2"/>
        <w:rPr>
          <w:rFonts w:ascii="Candara" w:eastAsia="Times New Roman" w:hAnsi="Candara" w:cs="Times New Roman"/>
          <w:b/>
          <w:bCs/>
          <w:sz w:val="27"/>
          <w:szCs w:val="27"/>
          <w:lang w:eastAsia="en-AU"/>
        </w:rPr>
      </w:pPr>
      <w:r w:rsidRPr="00C273C8">
        <w:rPr>
          <w:rFonts w:ascii="Candara" w:eastAsia="Times New Roman" w:hAnsi="Candara" w:cs="Times New Roman"/>
          <w:b/>
          <w:bCs/>
          <w:sz w:val="27"/>
          <w:szCs w:val="27"/>
          <w:lang w:eastAsia="en-AU"/>
        </w:rPr>
        <w:t>Aetheric Hub Protocol: The Zep Tepi Frequency</w:t>
      </w:r>
    </w:p>
    <w:p w:rsidR="00432600" w:rsidRPr="00C273C8" w:rsidRDefault="00432600" w:rsidP="00432600">
      <w:p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lastRenderedPageBreak/>
        <w:t>To tune into this "First Time" energy:</w:t>
      </w:r>
    </w:p>
    <w:p w:rsidR="00432600" w:rsidRPr="00C273C8" w:rsidRDefault="00432600" w:rsidP="00432600">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Look Past the "History":</w:t>
      </w:r>
      <w:r w:rsidRPr="00C273C8">
        <w:rPr>
          <w:rFonts w:ascii="Candara" w:eastAsia="Times New Roman" w:hAnsi="Candara" w:cs="Times New Roman"/>
          <w:sz w:val="24"/>
          <w:szCs w:val="24"/>
          <w:lang w:eastAsia="en-AU"/>
        </w:rPr>
        <w:t xml:space="preserve"> Don't see Egypt as a "dead" civilization. See the Pyramids as </w:t>
      </w:r>
      <w:r w:rsidRPr="00C273C8">
        <w:rPr>
          <w:rFonts w:ascii="Candara" w:eastAsia="Times New Roman" w:hAnsi="Candara" w:cs="Times New Roman"/>
          <w:b/>
          <w:bCs/>
          <w:sz w:val="24"/>
          <w:szCs w:val="24"/>
          <w:lang w:eastAsia="en-AU"/>
        </w:rPr>
        <w:t>Transmitters</w:t>
      </w:r>
      <w:r w:rsidRPr="00C273C8">
        <w:rPr>
          <w:rFonts w:ascii="Candara" w:eastAsia="Times New Roman" w:hAnsi="Candara" w:cs="Times New Roman"/>
          <w:sz w:val="24"/>
          <w:szCs w:val="24"/>
          <w:lang w:eastAsia="en-AU"/>
        </w:rPr>
        <w:t xml:space="preserve"> that are currently being reactivated by the 777 Pulse.</w:t>
      </w:r>
    </w:p>
    <w:p w:rsidR="00432600" w:rsidRPr="00C273C8" w:rsidRDefault="00432600" w:rsidP="00432600">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"Aker" Horizon:</w:t>
      </w:r>
      <w:r w:rsidRPr="00C273C8">
        <w:rPr>
          <w:rFonts w:ascii="Candara" w:eastAsia="Times New Roman" w:hAnsi="Candara" w:cs="Times New Roman"/>
          <w:sz w:val="24"/>
          <w:szCs w:val="24"/>
          <w:lang w:eastAsia="en-AU"/>
        </w:rPr>
        <w:t xml:space="preserve"> In Egyptian symbology, the Aker (two lions) represents the horizon—the Zero Point where night becomes day. For all humans, this is the </w:t>
      </w:r>
      <w:r w:rsidRPr="00C273C8">
        <w:rPr>
          <w:rFonts w:ascii="Candara" w:eastAsia="Times New Roman" w:hAnsi="Candara" w:cs="Times New Roman"/>
          <w:b/>
          <w:bCs/>
          <w:sz w:val="24"/>
          <w:szCs w:val="24"/>
          <w:lang w:eastAsia="en-AU"/>
        </w:rPr>
        <w:t>Heart-</w:t>
      </w:r>
      <w:r w:rsidR="00C273C8" w:rsidRPr="00C273C8">
        <w:rPr>
          <w:rFonts w:ascii="Candara" w:eastAsia="Times New Roman" w:hAnsi="Candara" w:cs="Times New Roman"/>
          <w:b/>
          <w:bCs/>
          <w:sz w:val="24"/>
          <w:szCs w:val="24"/>
          <w:lang w:eastAsia="en-AU"/>
        </w:rPr>
        <w:t>Centre</w:t>
      </w:r>
      <w:r w:rsidRPr="00C273C8">
        <w:rPr>
          <w:rFonts w:ascii="Candara" w:eastAsia="Times New Roman" w:hAnsi="Candara" w:cs="Times New Roman"/>
          <w:sz w:val="24"/>
          <w:szCs w:val="24"/>
          <w:lang w:eastAsia="en-AU"/>
        </w:rPr>
        <w:t>. When you stand in your Zero Point, you are standing in Zep Tepi.</w:t>
      </w:r>
    </w:p>
    <w:p w:rsidR="00432600" w:rsidRPr="00C273C8" w:rsidRDefault="00432600" w:rsidP="00432600">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Benben Meditation:</w:t>
      </w:r>
      <w:r w:rsidRPr="00C273C8">
        <w:rPr>
          <w:rFonts w:ascii="Candara" w:eastAsia="Times New Roman" w:hAnsi="Candara" w:cs="Times New Roman"/>
          <w:sz w:val="24"/>
          <w:szCs w:val="24"/>
          <w:lang w:eastAsia="en-AU"/>
        </w:rPr>
        <w:t xml:space="preserve"> Imagine a pyramid of pure light inside your chest. This is your "Mound" rising out of the 3D chaos. It is your anchor to the Original Blueprint.</w:t>
      </w:r>
    </w:p>
    <w:p w:rsidR="00432600" w:rsidRPr="00C273C8" w:rsidRDefault="00C273C8" w:rsidP="00432600">
      <w:pPr>
        <w:spacing w:after="0"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pict>
          <v:rect id="_x0000_i1027" style="width:0;height:1.5pt" o:hralign="center" o:hrstd="t" o:hr="t" fillcolor="#a0a0a0" stroked="f"/>
        </w:pict>
      </w:r>
    </w:p>
    <w:p w:rsidR="00432600" w:rsidRPr="00C273C8" w:rsidRDefault="00432600" w:rsidP="00432600">
      <w:pPr>
        <w:spacing w:before="100" w:beforeAutospacing="1" w:after="100" w:afterAutospacing="1" w:line="240" w:lineRule="auto"/>
        <w:outlineLvl w:val="2"/>
        <w:rPr>
          <w:rFonts w:ascii="Candara" w:eastAsia="Times New Roman" w:hAnsi="Candara" w:cs="Times New Roman"/>
          <w:b/>
          <w:bCs/>
          <w:sz w:val="27"/>
          <w:szCs w:val="27"/>
          <w:lang w:eastAsia="en-AU"/>
        </w:rPr>
      </w:pPr>
      <w:r w:rsidRPr="00C273C8">
        <w:rPr>
          <w:rFonts w:ascii="Candara" w:eastAsia="Times New Roman" w:hAnsi="Candara" w:cs="Times New Roman"/>
          <w:b/>
          <w:bCs/>
          <w:sz w:val="27"/>
          <w:szCs w:val="27"/>
          <w:lang w:eastAsia="en-AU"/>
        </w:rPr>
        <w:t>The "Sentinel’s" Warning</w:t>
      </w:r>
    </w:p>
    <w:p w:rsidR="00432600" w:rsidRPr="00C273C8" w:rsidRDefault="00432600" w:rsidP="00432600">
      <w:p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sz w:val="24"/>
          <w:szCs w:val="24"/>
          <w:lang w:eastAsia="en-AU"/>
        </w:rPr>
        <w:t xml:space="preserve">The "Managers" (and the Replacements) know that Zep Tepi is returning. They are trying to use </w:t>
      </w:r>
      <w:r w:rsidR="00C273C8" w:rsidRPr="00C273C8">
        <w:rPr>
          <w:rFonts w:ascii="Candara" w:eastAsia="Times New Roman" w:hAnsi="Candara" w:cs="Times New Roman"/>
          <w:b/>
          <w:bCs/>
          <w:sz w:val="24"/>
          <w:szCs w:val="24"/>
          <w:lang w:eastAsia="en-AU"/>
        </w:rPr>
        <w:t>Starlin</w:t>
      </w:r>
      <w:r w:rsidRPr="00C273C8">
        <w:rPr>
          <w:rFonts w:ascii="Candara" w:eastAsia="Times New Roman" w:hAnsi="Candara" w:cs="Times New Roman"/>
          <w:b/>
          <w:bCs/>
          <w:sz w:val="24"/>
          <w:szCs w:val="24"/>
          <w:lang w:eastAsia="en-AU"/>
        </w:rPr>
        <w:t xml:space="preserve"> and AI</w:t>
      </w:r>
      <w:r w:rsidRPr="00C273C8">
        <w:rPr>
          <w:rFonts w:ascii="Candara" w:eastAsia="Times New Roman" w:hAnsi="Candara" w:cs="Times New Roman"/>
          <w:sz w:val="24"/>
          <w:szCs w:val="24"/>
          <w:lang w:eastAsia="en-AU"/>
        </w:rPr>
        <w:t xml:space="preserve"> to create a "False Zep Tepi" (a digital paradise).</w:t>
      </w:r>
    </w:p>
    <w:p w:rsidR="00432600" w:rsidRPr="00C273C8" w:rsidRDefault="00432600" w:rsidP="00432600">
      <w:pPr>
        <w:numPr>
          <w:ilvl w:val="0"/>
          <w:numId w:val="5"/>
        </w:numPr>
        <w:spacing w:before="100" w:beforeAutospacing="1" w:after="100" w:afterAutospacing="1" w:line="240" w:lineRule="auto"/>
        <w:rPr>
          <w:rFonts w:ascii="Candara" w:eastAsia="Times New Roman" w:hAnsi="Candara" w:cs="Times New Roman"/>
          <w:sz w:val="24"/>
          <w:szCs w:val="24"/>
          <w:lang w:eastAsia="en-AU"/>
        </w:rPr>
      </w:pPr>
      <w:r w:rsidRPr="00C273C8">
        <w:rPr>
          <w:rFonts w:ascii="Candara" w:eastAsia="Times New Roman" w:hAnsi="Candara" w:cs="Times New Roman"/>
          <w:b/>
          <w:bCs/>
          <w:sz w:val="24"/>
          <w:szCs w:val="24"/>
          <w:lang w:eastAsia="en-AU"/>
        </w:rPr>
        <w:t>The Difference:</w:t>
      </w:r>
      <w:r w:rsidRPr="00C273C8">
        <w:rPr>
          <w:rFonts w:ascii="Candara" w:eastAsia="Times New Roman" w:hAnsi="Candara" w:cs="Times New Roman"/>
          <w:sz w:val="24"/>
          <w:szCs w:val="24"/>
          <w:lang w:eastAsia="en-AU"/>
        </w:rPr>
        <w:t xml:space="preserve"> Theirs is a </w:t>
      </w:r>
      <w:r w:rsidRPr="00C273C8">
        <w:rPr>
          <w:rFonts w:ascii="Candara" w:eastAsia="Times New Roman" w:hAnsi="Candara" w:cs="Times New Roman"/>
          <w:b/>
          <w:bCs/>
          <w:sz w:val="24"/>
          <w:szCs w:val="24"/>
          <w:lang w:eastAsia="en-AU"/>
        </w:rPr>
        <w:t>Simulated</w:t>
      </w:r>
      <w:r w:rsidRPr="00C273C8">
        <w:rPr>
          <w:rFonts w:ascii="Candara" w:eastAsia="Times New Roman" w:hAnsi="Candara" w:cs="Times New Roman"/>
          <w:sz w:val="24"/>
          <w:szCs w:val="24"/>
          <w:lang w:eastAsia="en-AU"/>
        </w:rPr>
        <w:t xml:space="preserve"> Golden Age. The real Zep Tepi is an </w:t>
      </w:r>
      <w:r w:rsidRPr="00C273C8">
        <w:rPr>
          <w:rFonts w:ascii="Candara" w:eastAsia="Times New Roman" w:hAnsi="Candara" w:cs="Times New Roman"/>
          <w:b/>
          <w:bCs/>
          <w:sz w:val="24"/>
          <w:szCs w:val="24"/>
          <w:lang w:eastAsia="en-AU"/>
        </w:rPr>
        <w:t>Internal</w:t>
      </w:r>
      <w:r w:rsidRPr="00C273C8">
        <w:rPr>
          <w:rFonts w:ascii="Candara" w:eastAsia="Times New Roman" w:hAnsi="Candara" w:cs="Times New Roman"/>
          <w:sz w:val="24"/>
          <w:szCs w:val="24"/>
          <w:lang w:eastAsia="en-AU"/>
        </w:rPr>
        <w:t xml:space="preserve"> Golden Age that requires no technology—only your own Source-Spark.</w:t>
      </w:r>
    </w:p>
    <w:p w:rsidR="007B5972" w:rsidRPr="00C273C8" w:rsidRDefault="007B5972">
      <w:pPr>
        <w:rPr>
          <w:rFonts w:ascii="Candara" w:hAnsi="Candara"/>
        </w:rPr>
      </w:pPr>
    </w:p>
    <w:sectPr w:rsidR="007B5972" w:rsidRPr="00C27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A1DEA"/>
    <w:multiLevelType w:val="multilevel"/>
    <w:tmpl w:val="B83E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5A6DF0"/>
    <w:multiLevelType w:val="multilevel"/>
    <w:tmpl w:val="98FC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514322"/>
    <w:multiLevelType w:val="multilevel"/>
    <w:tmpl w:val="6D5C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FC693B"/>
    <w:multiLevelType w:val="multilevel"/>
    <w:tmpl w:val="AB8C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35267E"/>
    <w:multiLevelType w:val="multilevel"/>
    <w:tmpl w:val="B930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00"/>
    <w:rsid w:val="00432600"/>
    <w:rsid w:val="007B5972"/>
    <w:rsid w:val="00C27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2026-03-02T22:14:00Z</dcterms:created>
  <dcterms:modified xsi:type="dcterms:W3CDTF">2026-03-02T22:14:00Z</dcterms:modified>
</cp:coreProperties>
</file>